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1D" w:rsidRPr="00E2121D" w:rsidRDefault="00E2121D" w:rsidP="00E2121D">
      <w:pPr>
        <w:jc w:val="center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>ПРЕДИСЛОВИЕ</w:t>
      </w:r>
    </w:p>
    <w:p w:rsidR="00E2121D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>С 1 по 30 августа 2021 года, во исполнение Федерального закона от 21 июля 2005 г.</w:t>
      </w:r>
      <w:r w:rsidR="00C25603">
        <w:rPr>
          <w:rFonts w:ascii="Times New Roman" w:hAnsi="Times New Roman" w:cs="Times New Roman"/>
        </w:rPr>
        <w:br/>
      </w:r>
      <w:r w:rsidRPr="00E2121D">
        <w:rPr>
          <w:rFonts w:ascii="Times New Roman" w:hAnsi="Times New Roman" w:cs="Times New Roman"/>
        </w:rPr>
        <w:t>№ 108-ФЗ «О Всероссийской сельскохозяйственной переписи» и постановления Правительства Российской Федерации от 29 августа 2020 г.</w:t>
      </w:r>
      <w:r w:rsidR="00C25603">
        <w:rPr>
          <w:rFonts w:ascii="Times New Roman" w:hAnsi="Times New Roman" w:cs="Times New Roman"/>
        </w:rPr>
        <w:t xml:space="preserve"> </w:t>
      </w:r>
      <w:r w:rsidRPr="00E2121D">
        <w:rPr>
          <w:rFonts w:ascii="Times New Roman" w:hAnsi="Times New Roman" w:cs="Times New Roman"/>
        </w:rPr>
        <w:t>№</w:t>
      </w:r>
      <w:r w:rsidR="00C25603">
        <w:rPr>
          <w:rFonts w:ascii="Times New Roman" w:hAnsi="Times New Roman" w:cs="Times New Roman"/>
        </w:rPr>
        <w:t xml:space="preserve"> </w:t>
      </w:r>
      <w:r w:rsidRPr="00E2121D">
        <w:rPr>
          <w:rFonts w:ascii="Times New Roman" w:hAnsi="Times New Roman" w:cs="Times New Roman"/>
        </w:rPr>
        <w:t>1315 «Об организации сельскохозяйственной микропереписи 2021 года», на территории страны впервые в российской и международной практике проведена сельскохозяйственная микроперепись с охватом не менее 30% от общей совокупности объектов переписи.</w:t>
      </w:r>
    </w:p>
    <w:p w:rsidR="00E2121D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таблицах</w:t>
      </w:r>
      <w:r w:rsidRPr="00E2121D">
        <w:rPr>
          <w:rFonts w:ascii="Times New Roman" w:hAnsi="Times New Roman" w:cs="Times New Roman"/>
        </w:rPr>
        <w:t xml:space="preserve"> представлены окончательные итоги сельскохозяйственной микропереписи по сельскохозяйственным организациям, крестьянским (фермерским) хозяйствам и индивидуальным предпринимателям,  личным подсобным и другим индивидуальным хозяйствам граждан в сельских населенных пунктах, а также некоммерческим товариществам в разрезе муниципальных образований</w:t>
      </w:r>
      <w:r>
        <w:rPr>
          <w:rFonts w:ascii="Times New Roman" w:hAnsi="Times New Roman" w:cs="Times New Roman"/>
        </w:rPr>
        <w:t xml:space="preserve"> </w:t>
      </w:r>
      <w:r w:rsidRPr="00E2121D">
        <w:rPr>
          <w:rFonts w:ascii="Times New Roman" w:hAnsi="Times New Roman" w:cs="Times New Roman"/>
        </w:rPr>
        <w:t>по состоянию на 1 августа 2021 года.</w:t>
      </w:r>
    </w:p>
    <w:p w:rsidR="00E2121D" w:rsidRDefault="00542A75" w:rsidP="00E212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</w:t>
      </w:r>
      <w:r w:rsidR="00E2121D" w:rsidRPr="00E2121D">
        <w:rPr>
          <w:rFonts w:ascii="Times New Roman" w:hAnsi="Times New Roman" w:cs="Times New Roman"/>
        </w:rPr>
        <w:t xml:space="preserve"> включа</w:t>
      </w:r>
      <w:r>
        <w:rPr>
          <w:rFonts w:ascii="Times New Roman" w:hAnsi="Times New Roman" w:cs="Times New Roman"/>
        </w:rPr>
        <w:t>ю</w:t>
      </w:r>
      <w:r w:rsidR="00E2121D" w:rsidRPr="00E2121D">
        <w:rPr>
          <w:rFonts w:ascii="Times New Roman" w:hAnsi="Times New Roman" w:cs="Times New Roman"/>
        </w:rPr>
        <w:t xml:space="preserve">т информацию о числе объектов микропереписи, в том числе осуществлявших сельскохозяйственную деятельность, земельных ресурсах 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 Приводится информация о производственной инфраструктуре сельскохозяйственных организаций, крестьянских (фермерских) хозяйств и индивидуальных предпринимателей, а также условиях ведения ими хозяйственной деятельности. </w:t>
      </w:r>
    </w:p>
    <w:p w:rsidR="00E2121D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>Список сокращений</w:t>
      </w:r>
      <w:r>
        <w:rPr>
          <w:rFonts w:ascii="Times New Roman" w:hAnsi="Times New Roman" w:cs="Times New Roman"/>
        </w:rPr>
        <w:t xml:space="preserve">: </w:t>
      </w:r>
    </w:p>
    <w:p w:rsidR="00E2121D" w:rsidRPr="00E061E9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061E9">
        <w:rPr>
          <w:rFonts w:ascii="Times New Roman" w:hAnsi="Times New Roman" w:cs="Times New Roman"/>
        </w:rPr>
        <w:t>тыс</w:t>
      </w:r>
      <w:r w:rsidR="00542A75" w:rsidRPr="00E061E9">
        <w:rPr>
          <w:rFonts w:ascii="Times New Roman" w:hAnsi="Times New Roman" w:cs="Times New Roman"/>
        </w:rPr>
        <w:t>.</w:t>
      </w:r>
      <w:r w:rsidRPr="00E061E9">
        <w:rPr>
          <w:rFonts w:ascii="Times New Roman" w:hAnsi="Times New Roman" w:cs="Times New Roman"/>
        </w:rPr>
        <w:t xml:space="preserve"> – тысяча</w:t>
      </w:r>
    </w:p>
    <w:p w:rsidR="00E2121D" w:rsidRPr="00E061E9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061E9">
        <w:rPr>
          <w:rFonts w:ascii="Times New Roman" w:hAnsi="Times New Roman" w:cs="Times New Roman"/>
        </w:rPr>
        <w:t>га – гектар</w:t>
      </w:r>
    </w:p>
    <w:p w:rsidR="00542A75" w:rsidRPr="00E061E9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061E9">
        <w:rPr>
          <w:rFonts w:ascii="Times New Roman" w:hAnsi="Times New Roman" w:cs="Times New Roman"/>
        </w:rPr>
        <w:t>т – тонна</w:t>
      </w:r>
    </w:p>
    <w:p w:rsidR="00C25603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061E9">
        <w:rPr>
          <w:rFonts w:ascii="Times New Roman" w:hAnsi="Times New Roman" w:cs="Times New Roman"/>
        </w:rPr>
        <w:t>г. – год</w:t>
      </w:r>
    </w:p>
    <w:p w:rsidR="00C25603" w:rsidRDefault="00E061E9" w:rsidP="00E212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2121D" w:rsidRPr="00E2121D">
        <w:rPr>
          <w:rFonts w:ascii="Times New Roman" w:hAnsi="Times New Roman" w:cs="Times New Roman"/>
        </w:rPr>
        <w:t>сл</w:t>
      </w:r>
      <w:bookmarkStart w:id="0" w:name="_GoBack"/>
      <w:bookmarkEnd w:id="0"/>
      <w:r w:rsidR="00E2121D" w:rsidRPr="00E2121D">
        <w:rPr>
          <w:rFonts w:ascii="Times New Roman" w:hAnsi="Times New Roman" w:cs="Times New Roman"/>
        </w:rPr>
        <w:t>овные обозначения:</w:t>
      </w:r>
    </w:p>
    <w:p w:rsidR="00C25603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 xml:space="preserve"> - – явление отсутствует</w:t>
      </w:r>
    </w:p>
    <w:p w:rsidR="00C25603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>0,0 – значение показателя меньше 0,1</w:t>
      </w:r>
    </w:p>
    <w:p w:rsidR="00C25603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>… – данные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</w:t>
      </w:r>
      <w:r w:rsidR="00C25603">
        <w:rPr>
          <w:rFonts w:ascii="Times New Roman" w:hAnsi="Times New Roman" w:cs="Times New Roman"/>
        </w:rPr>
        <w:t>.</w:t>
      </w:r>
    </w:p>
    <w:p w:rsidR="00683309" w:rsidRPr="00E2121D" w:rsidRDefault="00E2121D" w:rsidP="00E2121D">
      <w:pPr>
        <w:ind w:firstLine="709"/>
        <w:jc w:val="both"/>
        <w:rPr>
          <w:rFonts w:ascii="Times New Roman" w:hAnsi="Times New Roman" w:cs="Times New Roman"/>
        </w:rPr>
      </w:pPr>
      <w:r w:rsidRPr="00E2121D">
        <w:rPr>
          <w:rFonts w:ascii="Times New Roman" w:hAnsi="Times New Roman" w:cs="Times New Roman"/>
        </w:rPr>
        <w:t>В отдельных случаях незначительные расхождения между итогом и суммой данных объясняются их округлением.</w:t>
      </w:r>
    </w:p>
    <w:sectPr w:rsidR="00683309" w:rsidRPr="00E2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1D"/>
    <w:rsid w:val="00542A75"/>
    <w:rsid w:val="00683309"/>
    <w:rsid w:val="00C25603"/>
    <w:rsid w:val="00CE75FF"/>
    <w:rsid w:val="00E061E9"/>
    <w:rsid w:val="00E2121D"/>
    <w:rsid w:val="00E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BB6D"/>
  <w15:chartTrackingRefBased/>
  <w15:docId w15:val="{81F65B1E-3378-41F8-A647-A957896C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Анастасия Сергеевна</dc:creator>
  <cp:keywords/>
  <dc:description/>
  <cp:lastModifiedBy>Карпушина Анастасия Сергеевна</cp:lastModifiedBy>
  <cp:revision>4</cp:revision>
  <cp:lastPrinted>2023-01-17T04:40:00Z</cp:lastPrinted>
  <dcterms:created xsi:type="dcterms:W3CDTF">2023-01-17T04:26:00Z</dcterms:created>
  <dcterms:modified xsi:type="dcterms:W3CDTF">2023-01-17T05:18:00Z</dcterms:modified>
</cp:coreProperties>
</file>